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B5" w:rsidRDefault="00986DB5" w:rsidP="00986DB5">
      <w:pPr>
        <w:ind w:left="720"/>
        <w:rPr>
          <w:sz w:val="32"/>
          <w:szCs w:val="32"/>
        </w:rPr>
      </w:pPr>
    </w:p>
    <w:p w:rsidR="00134522" w:rsidRPr="00423E24" w:rsidRDefault="00AF5112" w:rsidP="00986DB5">
      <w:pPr>
        <w:ind w:left="720"/>
        <w:rPr>
          <w:sz w:val="32"/>
          <w:szCs w:val="32"/>
          <w:lang w:val="en-GB"/>
        </w:rPr>
      </w:pPr>
      <w:r>
        <w:rPr>
          <w:sz w:val="32"/>
          <w:szCs w:val="32"/>
        </w:rPr>
        <w:t>___</w:t>
      </w:r>
      <w:r w:rsidRPr="00AF5112">
        <w:rPr>
          <w:sz w:val="32"/>
          <w:szCs w:val="32"/>
        </w:rPr>
        <w:t xml:space="preserve">% of female students who anonymously said they’d experienced sexual assault perpetrated by a fellow student whilst at university did not report </w:t>
      </w:r>
      <w:r w:rsidR="00423E24" w:rsidRPr="00423E24">
        <w:rPr>
          <w:sz w:val="32"/>
          <w:szCs w:val="32"/>
          <w:lang w:val="en-GB"/>
        </w:rPr>
        <w:t>(</w:t>
      </w:r>
      <w:proofErr w:type="spellStart"/>
      <w:r w:rsidR="00423E24" w:rsidRPr="00423E24">
        <w:rPr>
          <w:sz w:val="32"/>
          <w:szCs w:val="32"/>
          <w:lang w:val="en-GB"/>
        </w:rPr>
        <w:t>YouthSight</w:t>
      </w:r>
      <w:proofErr w:type="spellEnd"/>
      <w:r w:rsidR="00423E24" w:rsidRPr="00423E24">
        <w:rPr>
          <w:sz w:val="32"/>
          <w:szCs w:val="32"/>
          <w:lang w:val="en-GB"/>
        </w:rPr>
        <w:t>, 2015)</w:t>
      </w:r>
    </w:p>
    <w:p w:rsidR="00A901BC" w:rsidRDefault="00A901BC" w:rsidP="00AF5112">
      <w:pPr>
        <w:ind w:left="720"/>
        <w:rPr>
          <w:sz w:val="32"/>
          <w:szCs w:val="32"/>
        </w:rPr>
      </w:pPr>
    </w:p>
    <w:p w:rsidR="00AF5112" w:rsidRDefault="00AF5112" w:rsidP="00AF5112">
      <w:pPr>
        <w:ind w:left="720"/>
        <w:rPr>
          <w:sz w:val="32"/>
          <w:szCs w:val="32"/>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___</w:t>
      </w:r>
      <w:r w:rsidRPr="00AF5112">
        <w:rPr>
          <w:sz w:val="32"/>
          <w:szCs w:val="32"/>
        </w:rPr>
        <w:t xml:space="preserve">% of rape and relate sex charges are </w:t>
      </w:r>
      <w:r w:rsidR="00423E24">
        <w:rPr>
          <w:sz w:val="32"/>
          <w:szCs w:val="32"/>
        </w:rPr>
        <w:t>determined to be false (Stanford</w:t>
      </w:r>
      <w:r w:rsidRPr="00AF5112">
        <w:rPr>
          <w:sz w:val="32"/>
          <w:szCs w:val="32"/>
        </w:rPr>
        <w:t>)</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 xml:space="preserve">___ </w:t>
      </w:r>
      <w:r w:rsidRPr="00AF5112">
        <w:rPr>
          <w:sz w:val="32"/>
          <w:szCs w:val="32"/>
        </w:rPr>
        <w:t>in Four adults will have experienced some from of childhood sexual abuse under the age of 18. (oneinfour.org)</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___</w:t>
      </w:r>
      <w:r w:rsidRPr="00AF5112">
        <w:rPr>
          <w:sz w:val="32"/>
          <w:szCs w:val="32"/>
        </w:rPr>
        <w:t>in Five women report some form of sexual violence at some stage in their adult lives (ons.gov.uk</w:t>
      </w:r>
      <w:r w:rsidR="00423E24">
        <w:rPr>
          <w:sz w:val="32"/>
          <w:szCs w:val="32"/>
        </w:rPr>
        <w:t>, 2015</w:t>
      </w:r>
      <w:r w:rsidRPr="00AF5112">
        <w:rPr>
          <w:sz w:val="32"/>
          <w:szCs w:val="32"/>
        </w:rPr>
        <w:t>)</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___</w:t>
      </w:r>
      <w:r w:rsidRPr="00AF5112">
        <w:rPr>
          <w:sz w:val="32"/>
          <w:szCs w:val="32"/>
        </w:rPr>
        <w:t>% of those raped say they knew the perpetrator (ons.gov.uk</w:t>
      </w:r>
      <w:r w:rsidR="00423E24">
        <w:rPr>
          <w:sz w:val="32"/>
          <w:szCs w:val="32"/>
        </w:rPr>
        <w:t>, 2015</w:t>
      </w:r>
      <w:r w:rsidRPr="00AF5112">
        <w:rPr>
          <w:sz w:val="32"/>
          <w:szCs w:val="32"/>
        </w:rPr>
        <w:t>)</w:t>
      </w:r>
    </w:p>
    <w:p w:rsidR="00AF5112" w:rsidRDefault="00AF5112" w:rsidP="00AF5112">
      <w:pPr>
        <w:ind w:left="720"/>
        <w:rPr>
          <w:sz w:val="32"/>
          <w:szCs w:val="32"/>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 xml:space="preserve">___ </w:t>
      </w:r>
      <w:r w:rsidRPr="00AF5112">
        <w:rPr>
          <w:sz w:val="32"/>
          <w:szCs w:val="32"/>
        </w:rPr>
        <w:t>out of Five children who experience sexual abuse will not have told anyone by the time they reach adulthood (ons.gov.uk</w:t>
      </w:r>
      <w:r w:rsidR="00423E24">
        <w:rPr>
          <w:sz w:val="32"/>
          <w:szCs w:val="32"/>
        </w:rPr>
        <w:t>, 2015</w:t>
      </w:r>
      <w:r w:rsidRPr="00AF5112">
        <w:rPr>
          <w:sz w:val="32"/>
          <w:szCs w:val="32"/>
        </w:rPr>
        <w:t>)</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___</w:t>
      </w:r>
      <w:r w:rsidRPr="00AF5112">
        <w:rPr>
          <w:sz w:val="32"/>
          <w:szCs w:val="32"/>
        </w:rPr>
        <w:t>,000 men are victims of sexual violence in the UK each year (gov.uk</w:t>
      </w:r>
      <w:r w:rsidR="00423E24">
        <w:rPr>
          <w:sz w:val="32"/>
          <w:szCs w:val="32"/>
        </w:rPr>
        <w:t>, 2012</w:t>
      </w:r>
      <w:r w:rsidRPr="00AF5112">
        <w:rPr>
          <w:sz w:val="32"/>
          <w:szCs w:val="32"/>
        </w:rPr>
        <w:t>).</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986DB5" w:rsidRDefault="00986DB5" w:rsidP="00AF5112">
      <w:pPr>
        <w:ind w:left="720"/>
        <w:rPr>
          <w:sz w:val="32"/>
          <w:szCs w:val="32"/>
        </w:rPr>
      </w:pPr>
    </w:p>
    <w:p w:rsidR="00A901BC" w:rsidRDefault="00AF5112" w:rsidP="00AF5112">
      <w:pPr>
        <w:ind w:left="720"/>
        <w:rPr>
          <w:sz w:val="32"/>
          <w:szCs w:val="32"/>
        </w:rPr>
      </w:pPr>
      <w:r>
        <w:rPr>
          <w:sz w:val="32"/>
          <w:szCs w:val="32"/>
        </w:rPr>
        <w:t>Globally, ___ in ___</w:t>
      </w:r>
      <w:r w:rsidRPr="00AF5112">
        <w:rPr>
          <w:sz w:val="32"/>
          <w:szCs w:val="32"/>
        </w:rPr>
        <w:t xml:space="preserve"> women </w:t>
      </w:r>
      <w:proofErr w:type="gramStart"/>
      <w:r w:rsidRPr="00AF5112">
        <w:rPr>
          <w:sz w:val="32"/>
          <w:szCs w:val="32"/>
        </w:rPr>
        <w:t>has</w:t>
      </w:r>
      <w:proofErr w:type="gramEnd"/>
      <w:r w:rsidRPr="00AF5112">
        <w:rPr>
          <w:sz w:val="32"/>
          <w:szCs w:val="32"/>
        </w:rPr>
        <w:t xml:space="preserve"> experienced sexual violence in a relationship (WHO</w:t>
      </w:r>
      <w:r w:rsidR="00423E24">
        <w:rPr>
          <w:sz w:val="32"/>
          <w:szCs w:val="32"/>
        </w:rPr>
        <w:t>, 2016</w:t>
      </w:r>
      <w:r w:rsidRPr="00AF5112">
        <w:rPr>
          <w:sz w:val="32"/>
          <w:szCs w:val="32"/>
        </w:rPr>
        <w:t>)</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sidRPr="00AF5112">
        <w:rPr>
          <w:sz w:val="32"/>
          <w:szCs w:val="32"/>
        </w:rPr>
        <w:t>The year rape in marriage wa</w:t>
      </w:r>
      <w:r>
        <w:rPr>
          <w:sz w:val="32"/>
          <w:szCs w:val="32"/>
        </w:rPr>
        <w:t>s criminalised in the UK is ____</w:t>
      </w:r>
      <w:r w:rsidRPr="00AF5112">
        <w:rPr>
          <w:sz w:val="32"/>
          <w:szCs w:val="32"/>
        </w:rPr>
        <w:t xml:space="preserve"> (ons.gov.uk)</w:t>
      </w:r>
    </w:p>
    <w:p w:rsidR="00AF5112" w:rsidRDefault="00AF5112" w:rsidP="00AF5112">
      <w:pPr>
        <w:ind w:left="720"/>
        <w:rPr>
          <w:sz w:val="32"/>
          <w:szCs w:val="32"/>
          <w:lang w:val="en-GB"/>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___</w:t>
      </w:r>
      <w:r w:rsidRPr="00AF5112">
        <w:rPr>
          <w:sz w:val="32"/>
          <w:szCs w:val="32"/>
        </w:rPr>
        <w:t>% of people polled believe victims</w:t>
      </w:r>
      <w:r w:rsidR="00423E24">
        <w:rPr>
          <w:sz w:val="32"/>
          <w:szCs w:val="32"/>
        </w:rPr>
        <w:t xml:space="preserve"> are at least partly to blame (ONS</w:t>
      </w:r>
      <w:r w:rsidRPr="00AF5112">
        <w:rPr>
          <w:sz w:val="32"/>
          <w:szCs w:val="32"/>
        </w:rPr>
        <w:t xml:space="preserve"> crime survey, England and Wales</w:t>
      </w:r>
      <w:r w:rsidR="00423E24">
        <w:rPr>
          <w:sz w:val="32"/>
          <w:szCs w:val="32"/>
        </w:rPr>
        <w:t>, 2015</w:t>
      </w:r>
      <w:r w:rsidRPr="00AF5112">
        <w:rPr>
          <w:sz w:val="32"/>
          <w:szCs w:val="32"/>
        </w:rPr>
        <w:t>)</w:t>
      </w:r>
      <w:bookmarkStart w:id="0" w:name="_GoBack"/>
      <w:bookmarkEnd w:id="0"/>
    </w:p>
    <w:p w:rsidR="00AF5112" w:rsidRDefault="00AF5112" w:rsidP="00AF5112">
      <w:pPr>
        <w:ind w:left="720"/>
        <w:rPr>
          <w:sz w:val="32"/>
          <w:szCs w:val="32"/>
        </w:rPr>
      </w:pPr>
    </w:p>
    <w:p w:rsidR="00AF5112" w:rsidRPr="00AF5112" w:rsidRDefault="00AF5112" w:rsidP="00AF5112">
      <w:pPr>
        <w:ind w:left="720"/>
        <w:rPr>
          <w:sz w:val="32"/>
          <w:szCs w:val="32"/>
          <w:lang w:val="en-GB"/>
        </w:rPr>
      </w:pPr>
    </w:p>
    <w:p w:rsidR="00A901BC" w:rsidRDefault="00AF5112" w:rsidP="00AF5112">
      <w:pPr>
        <w:ind w:left="720"/>
        <w:rPr>
          <w:sz w:val="32"/>
          <w:szCs w:val="32"/>
        </w:rPr>
      </w:pPr>
      <w:r>
        <w:rPr>
          <w:sz w:val="32"/>
          <w:szCs w:val="32"/>
        </w:rPr>
        <w:t>___ in ___</w:t>
      </w:r>
      <w:r w:rsidRPr="00AF5112">
        <w:rPr>
          <w:sz w:val="32"/>
          <w:szCs w:val="32"/>
        </w:rPr>
        <w:t xml:space="preserve"> trans people experience sexual violence at some stage in their lives (ons.gov.uk</w:t>
      </w:r>
      <w:r w:rsidR="00423E24">
        <w:rPr>
          <w:sz w:val="32"/>
          <w:szCs w:val="32"/>
        </w:rPr>
        <w:t>, 2015</w:t>
      </w:r>
      <w:r w:rsidRPr="00AF5112">
        <w:rPr>
          <w:sz w:val="32"/>
          <w:szCs w:val="32"/>
        </w:rPr>
        <w:t>)</w:t>
      </w:r>
    </w:p>
    <w:p w:rsidR="00AF5112" w:rsidRDefault="00AF5112" w:rsidP="00AF5112">
      <w:pPr>
        <w:ind w:left="720"/>
        <w:rPr>
          <w:sz w:val="32"/>
          <w:szCs w:val="32"/>
        </w:rPr>
      </w:pPr>
    </w:p>
    <w:p w:rsidR="00AF5112" w:rsidRPr="00AF5112" w:rsidRDefault="00AF5112" w:rsidP="00AF5112">
      <w:pPr>
        <w:ind w:left="720"/>
        <w:rPr>
          <w:sz w:val="32"/>
          <w:szCs w:val="32"/>
          <w:lang w:val="en-GB"/>
        </w:rPr>
      </w:pPr>
    </w:p>
    <w:p w:rsidR="00A901BC" w:rsidRPr="00AF5112" w:rsidRDefault="00AF5112" w:rsidP="00AF5112">
      <w:pPr>
        <w:ind w:left="720"/>
        <w:rPr>
          <w:sz w:val="32"/>
          <w:szCs w:val="32"/>
          <w:lang w:val="en-GB"/>
        </w:rPr>
      </w:pPr>
      <w:r>
        <w:rPr>
          <w:sz w:val="32"/>
          <w:szCs w:val="32"/>
        </w:rPr>
        <w:t>___</w:t>
      </w:r>
      <w:r w:rsidRPr="00AF5112">
        <w:rPr>
          <w:sz w:val="32"/>
          <w:szCs w:val="32"/>
        </w:rPr>
        <w:t>% of bisexual identified women report being raped at some stage in their lives. (compared to 17% of heterosexual identified women and 13% of lesbian identified women) (</w:t>
      </w:r>
      <w:r w:rsidR="00423E24">
        <w:rPr>
          <w:sz w:val="32"/>
          <w:szCs w:val="32"/>
        </w:rPr>
        <w:t>NISVS, 2010</w:t>
      </w:r>
      <w:r w:rsidRPr="00AF5112">
        <w:rPr>
          <w:sz w:val="32"/>
          <w:szCs w:val="32"/>
        </w:rPr>
        <w:t>)</w:t>
      </w:r>
    </w:p>
    <w:p w:rsidR="008A46DA" w:rsidRPr="00AF5112" w:rsidRDefault="008A46DA">
      <w:pPr>
        <w:rPr>
          <w:sz w:val="32"/>
          <w:szCs w:val="32"/>
        </w:rPr>
      </w:pPr>
    </w:p>
    <w:sectPr w:rsidR="008A46DA" w:rsidRPr="00AF5112" w:rsidSect="00986DB5">
      <w:headerReference w:type="default" r:id="rId7"/>
      <w:footerReference w:type="default" r:id="rId8"/>
      <w:pgSz w:w="11900" w:h="16840"/>
      <w:pgMar w:top="1440" w:right="1800" w:bottom="1440" w:left="1800" w:header="426"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5E" w:rsidRDefault="00356D5E" w:rsidP="00ED6252">
      <w:r>
        <w:separator/>
      </w:r>
    </w:p>
  </w:endnote>
  <w:endnote w:type="continuationSeparator" w:id="0">
    <w:p w:rsidR="00356D5E" w:rsidRDefault="00356D5E" w:rsidP="00ED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ヒラギノ明朝 ProN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B5" w:rsidRPr="008163F7" w:rsidRDefault="00986DB5" w:rsidP="00986DB5">
    <w:pPr>
      <w:jc w:val="center"/>
      <w:rPr>
        <w:rFonts w:ascii="Arial" w:hAnsi="Arial" w:cs="Arial"/>
        <w:color w:val="7F7F7F"/>
        <w:sz w:val="22"/>
        <w:szCs w:val="22"/>
      </w:rPr>
    </w:pPr>
    <w:r>
      <w:rPr>
        <w:rFonts w:ascii="Arial" w:hAnsi="Arial" w:cs="Arial"/>
        <w:color w:val="7F7F7F"/>
        <w:sz w:val="22"/>
        <w:szCs w:val="22"/>
      </w:rPr>
      <w:t>h</w:t>
    </w:r>
    <w:r w:rsidRPr="008163F7">
      <w:rPr>
        <w:rFonts w:ascii="Arial" w:hAnsi="Arial" w:cs="Arial"/>
        <w:color w:val="7F7F7F"/>
        <w:sz w:val="22"/>
        <w:szCs w:val="22"/>
      </w:rPr>
      <w:t>ttp://usvreact.eu/</w:t>
    </w:r>
  </w:p>
  <w:p w:rsidR="00986DB5" w:rsidRPr="004475F4" w:rsidRDefault="00986DB5" w:rsidP="00986DB5">
    <w:pPr>
      <w:rPr>
        <w:rFonts w:ascii="Lucida Grande" w:hAnsi="Lucida Grande"/>
        <w:color w:val="262626"/>
        <w:sz w:val="16"/>
      </w:rPr>
    </w:pPr>
    <w:r w:rsidRPr="004475F4">
      <w:rPr>
        <w:rFonts w:ascii="Arial" w:hAnsi="Arial" w:cs="Arial"/>
        <w:color w:val="262626"/>
        <w:sz w:val="14"/>
        <w:szCs w:val="14"/>
      </w:rPr>
      <w:t xml:space="preserve"> </w:t>
    </w:r>
  </w:p>
  <w:tbl>
    <w:tblPr>
      <w:tblW w:w="0" w:type="auto"/>
      <w:tblLook w:val="04A0" w:firstRow="1" w:lastRow="0" w:firstColumn="1" w:lastColumn="0" w:noHBand="0" w:noVBand="1"/>
    </w:tblPr>
    <w:tblGrid>
      <w:gridCol w:w="6140"/>
      <w:gridCol w:w="2376"/>
    </w:tblGrid>
    <w:tr w:rsidR="00986DB5" w:rsidRPr="00DF0875" w:rsidTr="00430074">
      <w:tc>
        <w:tcPr>
          <w:tcW w:w="6339" w:type="dxa"/>
          <w:shd w:val="clear" w:color="auto" w:fill="auto"/>
        </w:tcPr>
        <w:p w:rsidR="00986DB5" w:rsidRPr="00DF0875" w:rsidRDefault="00986DB5" w:rsidP="00986DB5">
          <w:pPr>
            <w:rPr>
              <w:rFonts w:ascii="Lucida Grande" w:hAnsi="Lucida Grande"/>
              <w:color w:val="262626"/>
              <w:sz w:val="12"/>
              <w:szCs w:val="12"/>
            </w:rPr>
          </w:pPr>
          <w:r w:rsidRPr="00DF0875">
            <w:rPr>
              <w:rFonts w:ascii="Arial" w:hAnsi="Arial" w:cs="Arial"/>
              <w:color w:val="262626"/>
              <w:sz w:val="12"/>
              <w:szCs w:val="12"/>
            </w:rPr>
            <w:t>The #</w:t>
          </w:r>
          <w:proofErr w:type="spellStart"/>
          <w:r w:rsidRPr="00DF0875">
            <w:rPr>
              <w:rFonts w:ascii="Arial" w:hAnsi="Arial" w:cs="Arial"/>
              <w:color w:val="262626"/>
              <w:sz w:val="12"/>
              <w:szCs w:val="12"/>
            </w:rPr>
            <w:t>USVreact</w:t>
          </w:r>
          <w:proofErr w:type="spellEnd"/>
          <w:r w:rsidRPr="00DF0875">
            <w:rPr>
              <w:rFonts w:ascii="Arial" w:hAnsi="Arial" w:cs="Arial"/>
              <w:color w:val="262626"/>
              <w:sz w:val="12"/>
              <w:szCs w:val="12"/>
            </w:rPr>
            <w:t xml:space="preserve"> project has been funded with support from the European Commission. Its content and material reflect the views only of the authors, and the Commission cannot be held responsible for any use which may be made of the information contained therein. Project code: JUST/2014/RDAP/AG/VICT/7401</w:t>
          </w:r>
        </w:p>
      </w:tc>
      <w:tc>
        <w:tcPr>
          <w:tcW w:w="2375" w:type="dxa"/>
          <w:shd w:val="clear" w:color="auto" w:fill="auto"/>
        </w:tcPr>
        <w:p w:rsidR="00986DB5" w:rsidRPr="00DF0875" w:rsidRDefault="00986DB5" w:rsidP="00986DB5">
          <w:pPr>
            <w:rPr>
              <w:rFonts w:ascii="Lucida Grande" w:hAnsi="Lucida Grande"/>
              <w:color w:val="262626"/>
              <w:sz w:val="16"/>
            </w:rPr>
          </w:pPr>
          <w:r w:rsidRPr="00DF0875">
            <w:rPr>
              <w:noProof/>
            </w:rPr>
            <w:drawing>
              <wp:inline distT="0" distB="0" distL="0" distR="0">
                <wp:extent cx="1367790" cy="365760"/>
                <wp:effectExtent l="0" t="0" r="3810" b="0"/>
                <wp:docPr id="39" name="Picture 39" descr="Description: EU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U logo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365760"/>
                        </a:xfrm>
                        <a:prstGeom prst="rect">
                          <a:avLst/>
                        </a:prstGeom>
                        <a:noFill/>
                        <a:ln>
                          <a:noFill/>
                        </a:ln>
                      </pic:spPr>
                    </pic:pic>
                  </a:graphicData>
                </a:graphic>
              </wp:inline>
            </w:drawing>
          </w:r>
        </w:p>
      </w:tc>
    </w:tr>
  </w:tbl>
  <w:p w:rsidR="00986DB5" w:rsidRDefault="00986DB5" w:rsidP="0098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5E" w:rsidRDefault="00356D5E" w:rsidP="00ED6252">
      <w:r>
        <w:separator/>
      </w:r>
    </w:p>
  </w:footnote>
  <w:footnote w:type="continuationSeparator" w:id="0">
    <w:p w:rsidR="00356D5E" w:rsidRDefault="00356D5E" w:rsidP="00ED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52" w:rsidRDefault="00ED6252">
    <w:pPr>
      <w:pStyle w:val="Header"/>
    </w:pPr>
    <w:r>
      <w:t>USV3</w:t>
    </w:r>
  </w:p>
  <w:p w:rsidR="00986DB5" w:rsidRDefault="00986DB5" w:rsidP="00986DB5">
    <w:pPr>
      <w:pStyle w:val="Header"/>
    </w:pPr>
    <w:r>
      <w:rPr>
        <w:noProof/>
      </w:rPr>
      <w:drawing>
        <wp:inline distT="0" distB="0" distL="0" distR="0" wp14:anchorId="22B80AE9" wp14:editId="09875A20">
          <wp:extent cx="2077032" cy="813975"/>
          <wp:effectExtent l="0" t="0" r="0" b="5715"/>
          <wp:docPr id="37" name="Picture 37" descr="C:\Users\jones\AppData\Local\Microsoft\Windows\INetCache\Content.Word\U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C:\Users\jones\AppData\Local\Microsoft\Windows\INetCache\Content.Word\USV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860" t="14749" r="7349" b="22689"/>
                  <a:stretch/>
                </pic:blipFill>
                <pic:spPr bwMode="auto">
                  <a:xfrm>
                    <a:off x="0" y="0"/>
                    <a:ext cx="2119973" cy="830803"/>
                  </a:xfrm>
                  <a:prstGeom prst="rect">
                    <a:avLst/>
                  </a:prstGeom>
                  <a:noFill/>
                  <a:ln>
                    <a:noFill/>
                  </a:ln>
                  <a:extLst>
                    <a:ext uri="{53640926-AAD7-44D8-BBD7-CCE9431645EC}">
                      <a14:shadowObscured xmlns:a14="http://schemas.microsoft.com/office/drawing/2010/main"/>
                    </a:ext>
                  </a:extLst>
                </pic:spPr>
              </pic:pic>
            </a:graphicData>
          </a:graphic>
        </wp:inline>
      </w:drawing>
    </w:r>
    <w:r w:rsidRPr="00721523">
      <w:rPr>
        <w:noProof/>
      </w:rPr>
      <w:drawing>
        <wp:inline distT="0" distB="0" distL="0" distR="0" wp14:anchorId="28992A0F" wp14:editId="16EF5047">
          <wp:extent cx="1548666" cy="568366"/>
          <wp:effectExtent l="0" t="0" r="0" b="3175"/>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537" cy="574191"/>
                  </a:xfrm>
                  <a:prstGeom prst="rect">
                    <a:avLst/>
                  </a:prstGeom>
                  <a:noFill/>
                  <a:ln>
                    <a:noFill/>
                  </a:ln>
                  <a:extLst/>
                </pic:spPr>
              </pic:pic>
            </a:graphicData>
          </a:graphic>
        </wp:inline>
      </w:drawing>
    </w:r>
  </w:p>
  <w:p w:rsidR="00ED6252" w:rsidRDefault="00ED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D7D"/>
    <w:multiLevelType w:val="hybridMultilevel"/>
    <w:tmpl w:val="6712752C"/>
    <w:lvl w:ilvl="0" w:tplc="9170FA48">
      <w:start w:val="1"/>
      <w:numFmt w:val="bullet"/>
      <w:lvlText w:val="▷"/>
      <w:lvlJc w:val="left"/>
      <w:pPr>
        <w:tabs>
          <w:tab w:val="num" w:pos="720"/>
        </w:tabs>
        <w:ind w:left="720" w:hanging="360"/>
      </w:pPr>
      <w:rPr>
        <w:rFonts w:ascii="MS Gothic" w:hAnsi="MS Gothic" w:hint="default"/>
      </w:rPr>
    </w:lvl>
    <w:lvl w:ilvl="1" w:tplc="694CF968" w:tentative="1">
      <w:start w:val="1"/>
      <w:numFmt w:val="bullet"/>
      <w:lvlText w:val="▷"/>
      <w:lvlJc w:val="left"/>
      <w:pPr>
        <w:tabs>
          <w:tab w:val="num" w:pos="1440"/>
        </w:tabs>
        <w:ind w:left="1440" w:hanging="360"/>
      </w:pPr>
      <w:rPr>
        <w:rFonts w:ascii="MS Gothic" w:hAnsi="MS Gothic" w:hint="default"/>
      </w:rPr>
    </w:lvl>
    <w:lvl w:ilvl="2" w:tplc="AA62FB10" w:tentative="1">
      <w:start w:val="1"/>
      <w:numFmt w:val="bullet"/>
      <w:lvlText w:val="▷"/>
      <w:lvlJc w:val="left"/>
      <w:pPr>
        <w:tabs>
          <w:tab w:val="num" w:pos="2160"/>
        </w:tabs>
        <w:ind w:left="2160" w:hanging="360"/>
      </w:pPr>
      <w:rPr>
        <w:rFonts w:ascii="MS Gothic" w:hAnsi="MS Gothic" w:hint="default"/>
      </w:rPr>
    </w:lvl>
    <w:lvl w:ilvl="3" w:tplc="52D66CC2" w:tentative="1">
      <w:start w:val="1"/>
      <w:numFmt w:val="bullet"/>
      <w:lvlText w:val="▷"/>
      <w:lvlJc w:val="left"/>
      <w:pPr>
        <w:tabs>
          <w:tab w:val="num" w:pos="2880"/>
        </w:tabs>
        <w:ind w:left="2880" w:hanging="360"/>
      </w:pPr>
      <w:rPr>
        <w:rFonts w:ascii="MS Gothic" w:hAnsi="MS Gothic" w:hint="default"/>
      </w:rPr>
    </w:lvl>
    <w:lvl w:ilvl="4" w:tplc="EA5A216A" w:tentative="1">
      <w:start w:val="1"/>
      <w:numFmt w:val="bullet"/>
      <w:lvlText w:val="▷"/>
      <w:lvlJc w:val="left"/>
      <w:pPr>
        <w:tabs>
          <w:tab w:val="num" w:pos="3600"/>
        </w:tabs>
        <w:ind w:left="3600" w:hanging="360"/>
      </w:pPr>
      <w:rPr>
        <w:rFonts w:ascii="MS Gothic" w:hAnsi="MS Gothic" w:hint="default"/>
      </w:rPr>
    </w:lvl>
    <w:lvl w:ilvl="5" w:tplc="4F68CF6E" w:tentative="1">
      <w:start w:val="1"/>
      <w:numFmt w:val="bullet"/>
      <w:lvlText w:val="▷"/>
      <w:lvlJc w:val="left"/>
      <w:pPr>
        <w:tabs>
          <w:tab w:val="num" w:pos="4320"/>
        </w:tabs>
        <w:ind w:left="4320" w:hanging="360"/>
      </w:pPr>
      <w:rPr>
        <w:rFonts w:ascii="MS Gothic" w:hAnsi="MS Gothic" w:hint="default"/>
      </w:rPr>
    </w:lvl>
    <w:lvl w:ilvl="6" w:tplc="62AE3B8E" w:tentative="1">
      <w:start w:val="1"/>
      <w:numFmt w:val="bullet"/>
      <w:lvlText w:val="▷"/>
      <w:lvlJc w:val="left"/>
      <w:pPr>
        <w:tabs>
          <w:tab w:val="num" w:pos="5040"/>
        </w:tabs>
        <w:ind w:left="5040" w:hanging="360"/>
      </w:pPr>
      <w:rPr>
        <w:rFonts w:ascii="MS Gothic" w:hAnsi="MS Gothic" w:hint="default"/>
      </w:rPr>
    </w:lvl>
    <w:lvl w:ilvl="7" w:tplc="2DD26008" w:tentative="1">
      <w:start w:val="1"/>
      <w:numFmt w:val="bullet"/>
      <w:lvlText w:val="▷"/>
      <w:lvlJc w:val="left"/>
      <w:pPr>
        <w:tabs>
          <w:tab w:val="num" w:pos="5760"/>
        </w:tabs>
        <w:ind w:left="5760" w:hanging="360"/>
      </w:pPr>
      <w:rPr>
        <w:rFonts w:ascii="MS Gothic" w:hAnsi="MS Gothic" w:hint="default"/>
      </w:rPr>
    </w:lvl>
    <w:lvl w:ilvl="8" w:tplc="A894C78A" w:tentative="1">
      <w:start w:val="1"/>
      <w:numFmt w:val="bullet"/>
      <w:lvlText w:val="▷"/>
      <w:lvlJc w:val="left"/>
      <w:pPr>
        <w:tabs>
          <w:tab w:val="num" w:pos="6480"/>
        </w:tabs>
        <w:ind w:left="6480" w:hanging="360"/>
      </w:pPr>
      <w:rPr>
        <w:rFonts w:ascii="MS Gothic" w:hAnsi="MS Gothic" w:hint="default"/>
      </w:rPr>
    </w:lvl>
  </w:abstractNum>
  <w:abstractNum w:abstractNumId="1" w15:restartNumberingAfterBreak="0">
    <w:nsid w:val="65A5254F"/>
    <w:multiLevelType w:val="hybridMultilevel"/>
    <w:tmpl w:val="EBEE9B26"/>
    <w:lvl w:ilvl="0" w:tplc="70F27400">
      <w:start w:val="1"/>
      <w:numFmt w:val="bullet"/>
      <w:lvlText w:val="▷"/>
      <w:lvlJc w:val="left"/>
      <w:pPr>
        <w:tabs>
          <w:tab w:val="num" w:pos="720"/>
        </w:tabs>
        <w:ind w:left="720" w:hanging="360"/>
      </w:pPr>
      <w:rPr>
        <w:rFonts w:ascii="Lato" w:hAnsi="Lato" w:hint="default"/>
      </w:rPr>
    </w:lvl>
    <w:lvl w:ilvl="1" w:tplc="82B4C19E" w:tentative="1">
      <w:start w:val="1"/>
      <w:numFmt w:val="bullet"/>
      <w:lvlText w:val="▷"/>
      <w:lvlJc w:val="left"/>
      <w:pPr>
        <w:tabs>
          <w:tab w:val="num" w:pos="1440"/>
        </w:tabs>
        <w:ind w:left="1440" w:hanging="360"/>
      </w:pPr>
      <w:rPr>
        <w:rFonts w:ascii="Lato" w:hAnsi="Lato" w:hint="default"/>
      </w:rPr>
    </w:lvl>
    <w:lvl w:ilvl="2" w:tplc="6A920296" w:tentative="1">
      <w:start w:val="1"/>
      <w:numFmt w:val="bullet"/>
      <w:lvlText w:val="▷"/>
      <w:lvlJc w:val="left"/>
      <w:pPr>
        <w:tabs>
          <w:tab w:val="num" w:pos="2160"/>
        </w:tabs>
        <w:ind w:left="2160" w:hanging="360"/>
      </w:pPr>
      <w:rPr>
        <w:rFonts w:ascii="Lato" w:hAnsi="Lato" w:hint="default"/>
      </w:rPr>
    </w:lvl>
    <w:lvl w:ilvl="3" w:tplc="AFD061BE" w:tentative="1">
      <w:start w:val="1"/>
      <w:numFmt w:val="bullet"/>
      <w:lvlText w:val="▷"/>
      <w:lvlJc w:val="left"/>
      <w:pPr>
        <w:tabs>
          <w:tab w:val="num" w:pos="2880"/>
        </w:tabs>
        <w:ind w:left="2880" w:hanging="360"/>
      </w:pPr>
      <w:rPr>
        <w:rFonts w:ascii="Lato" w:hAnsi="Lato" w:hint="default"/>
      </w:rPr>
    </w:lvl>
    <w:lvl w:ilvl="4" w:tplc="3FCA75CC" w:tentative="1">
      <w:start w:val="1"/>
      <w:numFmt w:val="bullet"/>
      <w:lvlText w:val="▷"/>
      <w:lvlJc w:val="left"/>
      <w:pPr>
        <w:tabs>
          <w:tab w:val="num" w:pos="3600"/>
        </w:tabs>
        <w:ind w:left="3600" w:hanging="360"/>
      </w:pPr>
      <w:rPr>
        <w:rFonts w:ascii="Lato" w:hAnsi="Lato" w:hint="default"/>
      </w:rPr>
    </w:lvl>
    <w:lvl w:ilvl="5" w:tplc="AB5EBAA0" w:tentative="1">
      <w:start w:val="1"/>
      <w:numFmt w:val="bullet"/>
      <w:lvlText w:val="▷"/>
      <w:lvlJc w:val="left"/>
      <w:pPr>
        <w:tabs>
          <w:tab w:val="num" w:pos="4320"/>
        </w:tabs>
        <w:ind w:left="4320" w:hanging="360"/>
      </w:pPr>
      <w:rPr>
        <w:rFonts w:ascii="Lato" w:hAnsi="Lato" w:hint="default"/>
      </w:rPr>
    </w:lvl>
    <w:lvl w:ilvl="6" w:tplc="128E29B4" w:tentative="1">
      <w:start w:val="1"/>
      <w:numFmt w:val="bullet"/>
      <w:lvlText w:val="▷"/>
      <w:lvlJc w:val="left"/>
      <w:pPr>
        <w:tabs>
          <w:tab w:val="num" w:pos="5040"/>
        </w:tabs>
        <w:ind w:left="5040" w:hanging="360"/>
      </w:pPr>
      <w:rPr>
        <w:rFonts w:ascii="Lato" w:hAnsi="Lato" w:hint="default"/>
      </w:rPr>
    </w:lvl>
    <w:lvl w:ilvl="7" w:tplc="3DD23368" w:tentative="1">
      <w:start w:val="1"/>
      <w:numFmt w:val="bullet"/>
      <w:lvlText w:val="▷"/>
      <w:lvlJc w:val="left"/>
      <w:pPr>
        <w:tabs>
          <w:tab w:val="num" w:pos="5760"/>
        </w:tabs>
        <w:ind w:left="5760" w:hanging="360"/>
      </w:pPr>
      <w:rPr>
        <w:rFonts w:ascii="Lato" w:hAnsi="Lato" w:hint="default"/>
      </w:rPr>
    </w:lvl>
    <w:lvl w:ilvl="8" w:tplc="AB4E59E4"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74497645"/>
    <w:multiLevelType w:val="hybridMultilevel"/>
    <w:tmpl w:val="13E22902"/>
    <w:lvl w:ilvl="0" w:tplc="752ED954">
      <w:start w:val="1"/>
      <w:numFmt w:val="bullet"/>
      <w:lvlText w:val="▷"/>
      <w:lvlJc w:val="left"/>
      <w:pPr>
        <w:tabs>
          <w:tab w:val="num" w:pos="720"/>
        </w:tabs>
        <w:ind w:left="720" w:hanging="360"/>
      </w:pPr>
      <w:rPr>
        <w:rFonts w:ascii="ヒラギノ明朝 ProN W3" w:hAnsi="ヒラギノ明朝 ProN W3" w:hint="default"/>
      </w:rPr>
    </w:lvl>
    <w:lvl w:ilvl="1" w:tplc="F824472E" w:tentative="1">
      <w:start w:val="1"/>
      <w:numFmt w:val="bullet"/>
      <w:lvlText w:val="▷"/>
      <w:lvlJc w:val="left"/>
      <w:pPr>
        <w:tabs>
          <w:tab w:val="num" w:pos="1440"/>
        </w:tabs>
        <w:ind w:left="1440" w:hanging="360"/>
      </w:pPr>
      <w:rPr>
        <w:rFonts w:ascii="ヒラギノ明朝 ProN W3" w:hAnsi="ヒラギノ明朝 ProN W3" w:hint="default"/>
      </w:rPr>
    </w:lvl>
    <w:lvl w:ilvl="2" w:tplc="468006FC" w:tentative="1">
      <w:start w:val="1"/>
      <w:numFmt w:val="bullet"/>
      <w:lvlText w:val="▷"/>
      <w:lvlJc w:val="left"/>
      <w:pPr>
        <w:tabs>
          <w:tab w:val="num" w:pos="2160"/>
        </w:tabs>
        <w:ind w:left="2160" w:hanging="360"/>
      </w:pPr>
      <w:rPr>
        <w:rFonts w:ascii="ヒラギノ明朝 ProN W3" w:hAnsi="ヒラギノ明朝 ProN W3" w:hint="default"/>
      </w:rPr>
    </w:lvl>
    <w:lvl w:ilvl="3" w:tplc="4F4443D8" w:tentative="1">
      <w:start w:val="1"/>
      <w:numFmt w:val="bullet"/>
      <w:lvlText w:val="▷"/>
      <w:lvlJc w:val="left"/>
      <w:pPr>
        <w:tabs>
          <w:tab w:val="num" w:pos="2880"/>
        </w:tabs>
        <w:ind w:left="2880" w:hanging="360"/>
      </w:pPr>
      <w:rPr>
        <w:rFonts w:ascii="ヒラギノ明朝 ProN W3" w:hAnsi="ヒラギノ明朝 ProN W3" w:hint="default"/>
      </w:rPr>
    </w:lvl>
    <w:lvl w:ilvl="4" w:tplc="30384CA2" w:tentative="1">
      <w:start w:val="1"/>
      <w:numFmt w:val="bullet"/>
      <w:lvlText w:val="▷"/>
      <w:lvlJc w:val="left"/>
      <w:pPr>
        <w:tabs>
          <w:tab w:val="num" w:pos="3600"/>
        </w:tabs>
        <w:ind w:left="3600" w:hanging="360"/>
      </w:pPr>
      <w:rPr>
        <w:rFonts w:ascii="ヒラギノ明朝 ProN W3" w:hAnsi="ヒラギノ明朝 ProN W3" w:hint="default"/>
      </w:rPr>
    </w:lvl>
    <w:lvl w:ilvl="5" w:tplc="30349DAC" w:tentative="1">
      <w:start w:val="1"/>
      <w:numFmt w:val="bullet"/>
      <w:lvlText w:val="▷"/>
      <w:lvlJc w:val="left"/>
      <w:pPr>
        <w:tabs>
          <w:tab w:val="num" w:pos="4320"/>
        </w:tabs>
        <w:ind w:left="4320" w:hanging="360"/>
      </w:pPr>
      <w:rPr>
        <w:rFonts w:ascii="ヒラギノ明朝 ProN W3" w:hAnsi="ヒラギノ明朝 ProN W3" w:hint="default"/>
      </w:rPr>
    </w:lvl>
    <w:lvl w:ilvl="6" w:tplc="68FAD77A" w:tentative="1">
      <w:start w:val="1"/>
      <w:numFmt w:val="bullet"/>
      <w:lvlText w:val="▷"/>
      <w:lvlJc w:val="left"/>
      <w:pPr>
        <w:tabs>
          <w:tab w:val="num" w:pos="5040"/>
        </w:tabs>
        <w:ind w:left="5040" w:hanging="360"/>
      </w:pPr>
      <w:rPr>
        <w:rFonts w:ascii="ヒラギノ明朝 ProN W3" w:hAnsi="ヒラギノ明朝 ProN W3" w:hint="default"/>
      </w:rPr>
    </w:lvl>
    <w:lvl w:ilvl="7" w:tplc="FBDE23E8" w:tentative="1">
      <w:start w:val="1"/>
      <w:numFmt w:val="bullet"/>
      <w:lvlText w:val="▷"/>
      <w:lvlJc w:val="left"/>
      <w:pPr>
        <w:tabs>
          <w:tab w:val="num" w:pos="5760"/>
        </w:tabs>
        <w:ind w:left="5760" w:hanging="360"/>
      </w:pPr>
      <w:rPr>
        <w:rFonts w:ascii="ヒラギノ明朝 ProN W3" w:hAnsi="ヒラギノ明朝 ProN W3" w:hint="default"/>
      </w:rPr>
    </w:lvl>
    <w:lvl w:ilvl="8" w:tplc="CC1618D0" w:tentative="1">
      <w:start w:val="1"/>
      <w:numFmt w:val="bullet"/>
      <w:lvlText w:val="▷"/>
      <w:lvlJc w:val="left"/>
      <w:pPr>
        <w:tabs>
          <w:tab w:val="num" w:pos="6480"/>
        </w:tabs>
        <w:ind w:left="6480" w:hanging="360"/>
      </w:pPr>
      <w:rPr>
        <w:rFonts w:ascii="ヒラギノ明朝 ProN W3" w:hAnsi="ヒラギノ明朝 ProN W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112"/>
    <w:rsid w:val="00134522"/>
    <w:rsid w:val="002A4BBC"/>
    <w:rsid w:val="00356D5E"/>
    <w:rsid w:val="00423E24"/>
    <w:rsid w:val="008A46DA"/>
    <w:rsid w:val="00986DB5"/>
    <w:rsid w:val="00A901BC"/>
    <w:rsid w:val="00AF5112"/>
    <w:rsid w:val="00ED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20389"/>
  <w14:defaultImageDpi w14:val="300"/>
  <w15:docId w15:val="{7C6C368A-0506-46A7-B7D4-12642CD8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24"/>
    <w:pPr>
      <w:ind w:left="720"/>
      <w:contextualSpacing/>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ED6252"/>
    <w:pPr>
      <w:tabs>
        <w:tab w:val="center" w:pos="4513"/>
        <w:tab w:val="right" w:pos="9026"/>
      </w:tabs>
    </w:pPr>
  </w:style>
  <w:style w:type="character" w:customStyle="1" w:styleId="HeaderChar">
    <w:name w:val="Header Char"/>
    <w:basedOn w:val="DefaultParagraphFont"/>
    <w:link w:val="Header"/>
    <w:uiPriority w:val="99"/>
    <w:rsid w:val="00ED6252"/>
  </w:style>
  <w:style w:type="paragraph" w:styleId="Footer">
    <w:name w:val="footer"/>
    <w:basedOn w:val="Normal"/>
    <w:link w:val="FooterChar"/>
    <w:uiPriority w:val="99"/>
    <w:unhideWhenUsed/>
    <w:rsid w:val="00ED6252"/>
    <w:pPr>
      <w:tabs>
        <w:tab w:val="center" w:pos="4513"/>
        <w:tab w:val="right" w:pos="9026"/>
      </w:tabs>
    </w:pPr>
  </w:style>
  <w:style w:type="character" w:customStyle="1" w:styleId="FooterChar">
    <w:name w:val="Footer Char"/>
    <w:basedOn w:val="DefaultParagraphFont"/>
    <w:link w:val="Footer"/>
    <w:uiPriority w:val="99"/>
    <w:rsid w:val="00ED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83341">
      <w:bodyDiv w:val="1"/>
      <w:marLeft w:val="0"/>
      <w:marRight w:val="0"/>
      <w:marTop w:val="0"/>
      <w:marBottom w:val="0"/>
      <w:divBdr>
        <w:top w:val="none" w:sz="0" w:space="0" w:color="auto"/>
        <w:left w:val="none" w:sz="0" w:space="0" w:color="auto"/>
        <w:bottom w:val="none" w:sz="0" w:space="0" w:color="auto"/>
        <w:right w:val="none" w:sz="0" w:space="0" w:color="auto"/>
      </w:divBdr>
      <w:divsChild>
        <w:div w:id="904531027">
          <w:marLeft w:val="547"/>
          <w:marRight w:val="0"/>
          <w:marTop w:val="0"/>
          <w:marBottom w:val="0"/>
          <w:divBdr>
            <w:top w:val="none" w:sz="0" w:space="0" w:color="auto"/>
            <w:left w:val="none" w:sz="0" w:space="0" w:color="auto"/>
            <w:bottom w:val="none" w:sz="0" w:space="0" w:color="auto"/>
            <w:right w:val="none" w:sz="0" w:space="0" w:color="auto"/>
          </w:divBdr>
        </w:div>
        <w:div w:id="370804356">
          <w:marLeft w:val="547"/>
          <w:marRight w:val="0"/>
          <w:marTop w:val="0"/>
          <w:marBottom w:val="0"/>
          <w:divBdr>
            <w:top w:val="none" w:sz="0" w:space="0" w:color="auto"/>
            <w:left w:val="none" w:sz="0" w:space="0" w:color="auto"/>
            <w:bottom w:val="none" w:sz="0" w:space="0" w:color="auto"/>
            <w:right w:val="none" w:sz="0" w:space="0" w:color="auto"/>
          </w:divBdr>
        </w:div>
        <w:div w:id="439305474">
          <w:marLeft w:val="547"/>
          <w:marRight w:val="0"/>
          <w:marTop w:val="0"/>
          <w:marBottom w:val="0"/>
          <w:divBdr>
            <w:top w:val="none" w:sz="0" w:space="0" w:color="auto"/>
            <w:left w:val="none" w:sz="0" w:space="0" w:color="auto"/>
            <w:bottom w:val="none" w:sz="0" w:space="0" w:color="auto"/>
            <w:right w:val="none" w:sz="0" w:space="0" w:color="auto"/>
          </w:divBdr>
        </w:div>
        <w:div w:id="475610478">
          <w:marLeft w:val="547"/>
          <w:marRight w:val="0"/>
          <w:marTop w:val="0"/>
          <w:marBottom w:val="0"/>
          <w:divBdr>
            <w:top w:val="none" w:sz="0" w:space="0" w:color="auto"/>
            <w:left w:val="none" w:sz="0" w:space="0" w:color="auto"/>
            <w:bottom w:val="none" w:sz="0" w:space="0" w:color="auto"/>
            <w:right w:val="none" w:sz="0" w:space="0" w:color="auto"/>
          </w:divBdr>
        </w:div>
        <w:div w:id="184296951">
          <w:marLeft w:val="547"/>
          <w:marRight w:val="0"/>
          <w:marTop w:val="0"/>
          <w:marBottom w:val="0"/>
          <w:divBdr>
            <w:top w:val="none" w:sz="0" w:space="0" w:color="auto"/>
            <w:left w:val="none" w:sz="0" w:space="0" w:color="auto"/>
            <w:bottom w:val="none" w:sz="0" w:space="0" w:color="auto"/>
            <w:right w:val="none" w:sz="0" w:space="0" w:color="auto"/>
          </w:divBdr>
        </w:div>
        <w:div w:id="716585116">
          <w:marLeft w:val="547"/>
          <w:marRight w:val="0"/>
          <w:marTop w:val="0"/>
          <w:marBottom w:val="0"/>
          <w:divBdr>
            <w:top w:val="none" w:sz="0" w:space="0" w:color="auto"/>
            <w:left w:val="none" w:sz="0" w:space="0" w:color="auto"/>
            <w:bottom w:val="none" w:sz="0" w:space="0" w:color="auto"/>
            <w:right w:val="none" w:sz="0" w:space="0" w:color="auto"/>
          </w:divBdr>
        </w:div>
        <w:div w:id="120613429">
          <w:marLeft w:val="547"/>
          <w:marRight w:val="0"/>
          <w:marTop w:val="0"/>
          <w:marBottom w:val="0"/>
          <w:divBdr>
            <w:top w:val="none" w:sz="0" w:space="0" w:color="auto"/>
            <w:left w:val="none" w:sz="0" w:space="0" w:color="auto"/>
            <w:bottom w:val="none" w:sz="0" w:space="0" w:color="auto"/>
            <w:right w:val="none" w:sz="0" w:space="0" w:color="auto"/>
          </w:divBdr>
        </w:div>
        <w:div w:id="2020888826">
          <w:marLeft w:val="547"/>
          <w:marRight w:val="0"/>
          <w:marTop w:val="0"/>
          <w:marBottom w:val="0"/>
          <w:divBdr>
            <w:top w:val="none" w:sz="0" w:space="0" w:color="auto"/>
            <w:left w:val="none" w:sz="0" w:space="0" w:color="auto"/>
            <w:bottom w:val="none" w:sz="0" w:space="0" w:color="auto"/>
            <w:right w:val="none" w:sz="0" w:space="0" w:color="auto"/>
          </w:divBdr>
        </w:div>
        <w:div w:id="1307392968">
          <w:marLeft w:val="547"/>
          <w:marRight w:val="0"/>
          <w:marTop w:val="0"/>
          <w:marBottom w:val="0"/>
          <w:divBdr>
            <w:top w:val="none" w:sz="0" w:space="0" w:color="auto"/>
            <w:left w:val="none" w:sz="0" w:space="0" w:color="auto"/>
            <w:bottom w:val="none" w:sz="0" w:space="0" w:color="auto"/>
            <w:right w:val="none" w:sz="0" w:space="0" w:color="auto"/>
          </w:divBdr>
        </w:div>
        <w:div w:id="501313900">
          <w:marLeft w:val="547"/>
          <w:marRight w:val="0"/>
          <w:marTop w:val="0"/>
          <w:marBottom w:val="0"/>
          <w:divBdr>
            <w:top w:val="none" w:sz="0" w:space="0" w:color="auto"/>
            <w:left w:val="none" w:sz="0" w:space="0" w:color="auto"/>
            <w:bottom w:val="none" w:sz="0" w:space="0" w:color="auto"/>
            <w:right w:val="none" w:sz="0" w:space="0" w:color="auto"/>
          </w:divBdr>
        </w:div>
        <w:div w:id="1228034189">
          <w:marLeft w:val="547"/>
          <w:marRight w:val="0"/>
          <w:marTop w:val="0"/>
          <w:marBottom w:val="0"/>
          <w:divBdr>
            <w:top w:val="none" w:sz="0" w:space="0" w:color="auto"/>
            <w:left w:val="none" w:sz="0" w:space="0" w:color="auto"/>
            <w:bottom w:val="none" w:sz="0" w:space="0" w:color="auto"/>
            <w:right w:val="none" w:sz="0" w:space="0" w:color="auto"/>
          </w:divBdr>
        </w:div>
        <w:div w:id="2131974513">
          <w:marLeft w:val="547"/>
          <w:marRight w:val="0"/>
          <w:marTop w:val="0"/>
          <w:marBottom w:val="0"/>
          <w:divBdr>
            <w:top w:val="none" w:sz="0" w:space="0" w:color="auto"/>
            <w:left w:val="none" w:sz="0" w:space="0" w:color="auto"/>
            <w:bottom w:val="none" w:sz="0" w:space="0" w:color="auto"/>
            <w:right w:val="none" w:sz="0" w:space="0" w:color="auto"/>
          </w:divBdr>
        </w:div>
      </w:divsChild>
    </w:div>
    <w:div w:id="1846019808">
      <w:bodyDiv w:val="1"/>
      <w:marLeft w:val="0"/>
      <w:marRight w:val="0"/>
      <w:marTop w:val="0"/>
      <w:marBottom w:val="0"/>
      <w:divBdr>
        <w:top w:val="none" w:sz="0" w:space="0" w:color="auto"/>
        <w:left w:val="none" w:sz="0" w:space="0" w:color="auto"/>
        <w:bottom w:val="none" w:sz="0" w:space="0" w:color="auto"/>
        <w:right w:val="none" w:sz="0" w:space="0" w:color="auto"/>
      </w:divBdr>
      <w:divsChild>
        <w:div w:id="184902536">
          <w:marLeft w:val="446"/>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Marliese</dc:creator>
  <cp:keywords/>
  <dc:description/>
  <cp:lastModifiedBy>Charlotte Jones</cp:lastModifiedBy>
  <cp:revision>4</cp:revision>
  <dcterms:created xsi:type="dcterms:W3CDTF">2017-04-27T08:55:00Z</dcterms:created>
  <dcterms:modified xsi:type="dcterms:W3CDTF">2017-11-29T11:34:00Z</dcterms:modified>
</cp:coreProperties>
</file>